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9F5CE">
      <w:pPr>
        <w:ind w:firstLine="720"/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en-US"/>
        </w:rPr>
        <w:t xml:space="preserve">TRƯỜNG THCS QUẾ </w:t>
      </w: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vi-VN"/>
        </w:rPr>
        <w:t>THUẬN</w:t>
      </w:r>
    </w:p>
    <w:p w14:paraId="41E7B195">
      <w:pPr>
        <w:ind w:firstLine="720"/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en-US"/>
        </w:rPr>
        <w:t xml:space="preserve">TỔ: </w:t>
      </w: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vi-VN"/>
        </w:rPr>
        <w:t>XÃ HỘI</w:t>
      </w:r>
    </w:p>
    <w:p w14:paraId="23DCACCA">
      <w:pPr>
        <w:jc w:val="center"/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>BẢNG ĐẶC TẢ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 xml:space="preserve"> VÀ MA TRẬN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 xml:space="preserve"> ĐỀ KIỂM TRA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  <w:t>CUỐI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 xml:space="preserve"> KÌ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 xml:space="preserve"> I</w:t>
      </w:r>
    </w:p>
    <w:p w14:paraId="3BF1E913">
      <w:pPr>
        <w:jc w:val="center"/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 xml:space="preserve"> NĂM HỌC: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  <w:t>2025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>-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  <w:t>2026</w:t>
      </w:r>
    </w:p>
    <w:p w14:paraId="43AB77CD">
      <w:pPr>
        <w:spacing w:after="240"/>
        <w:jc w:val="center"/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 xml:space="preserve">MÔN: LỊCH SỬ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>&amp;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 xml:space="preserve"> ĐỊA LÍ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 xml:space="preserve"> - Lớp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  <w:t>8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"/>
        <w:gridCol w:w="1140"/>
        <w:gridCol w:w="1265"/>
        <w:gridCol w:w="2700"/>
        <w:gridCol w:w="823"/>
        <w:gridCol w:w="885"/>
        <w:gridCol w:w="1091"/>
        <w:gridCol w:w="1404"/>
      </w:tblGrid>
      <w:tr w14:paraId="21045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77" w:type="pct"/>
            <w:vMerge w:val="restart"/>
            <w:vAlign w:val="center"/>
          </w:tcPr>
          <w:p w14:paraId="241FCE5D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  <w:t>TT</w:t>
            </w:r>
          </w:p>
        </w:tc>
        <w:tc>
          <w:tcPr>
            <w:tcW w:w="578" w:type="pct"/>
            <w:vMerge w:val="restart"/>
            <w:vAlign w:val="center"/>
          </w:tcPr>
          <w:p w14:paraId="733C85EC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  <w:t>Chương/</w:t>
            </w:r>
          </w:p>
          <w:p w14:paraId="73EA9B27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641" w:type="pct"/>
            <w:vMerge w:val="restart"/>
            <w:vAlign w:val="center"/>
          </w:tcPr>
          <w:p w14:paraId="0A4F2114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1370" w:type="pct"/>
            <w:vMerge w:val="restart"/>
            <w:vAlign w:val="center"/>
          </w:tcPr>
          <w:p w14:paraId="18B4C420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1419" w:type="pct"/>
            <w:gridSpan w:val="3"/>
          </w:tcPr>
          <w:p w14:paraId="69D4BA84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  <w:t>Số câu hỏi theo mức độ nhận thức</w:t>
            </w:r>
          </w:p>
        </w:tc>
        <w:tc>
          <w:tcPr>
            <w:tcW w:w="712" w:type="pct"/>
          </w:tcPr>
          <w:p w14:paraId="125EF336">
            <w:pPr>
              <w:spacing w:before="40" w:after="4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  <w:t>Tổng</w:t>
            </w:r>
          </w:p>
          <w:p w14:paraId="7DA7485A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  <w:t>% điểm</w:t>
            </w:r>
          </w:p>
        </w:tc>
      </w:tr>
      <w:tr w14:paraId="17153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277" w:type="pct"/>
            <w:vMerge w:val="continue"/>
            <w:vAlign w:val="center"/>
          </w:tcPr>
          <w:p w14:paraId="3DB05177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578" w:type="pct"/>
            <w:vMerge w:val="continue"/>
            <w:vAlign w:val="center"/>
          </w:tcPr>
          <w:p w14:paraId="30320F2F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641" w:type="pct"/>
            <w:vMerge w:val="continue"/>
            <w:vAlign w:val="center"/>
          </w:tcPr>
          <w:p w14:paraId="0B7D4675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370" w:type="pct"/>
            <w:vMerge w:val="continue"/>
            <w:vAlign w:val="center"/>
          </w:tcPr>
          <w:p w14:paraId="6004BBD0">
            <w:pPr>
              <w:spacing w:before="60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417" w:type="pct"/>
            <w:vAlign w:val="center"/>
          </w:tcPr>
          <w:p w14:paraId="30A5F514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6"/>
                <w:szCs w:val="26"/>
              </w:rPr>
              <w:t>Nhận biết</w:t>
            </w:r>
          </w:p>
        </w:tc>
        <w:tc>
          <w:tcPr>
            <w:tcW w:w="449" w:type="pct"/>
            <w:vAlign w:val="center"/>
          </w:tcPr>
          <w:p w14:paraId="16F200D3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</w:p>
          <w:p w14:paraId="69B7C3EC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  <w:t>Thông hiểu</w:t>
            </w:r>
          </w:p>
          <w:p w14:paraId="49E435C3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552" w:type="pct"/>
            <w:vAlign w:val="center"/>
          </w:tcPr>
          <w:p w14:paraId="52EF4B70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  <w:t>Vận dụng</w:t>
            </w:r>
          </w:p>
          <w:p w14:paraId="412DDA1C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712" w:type="pct"/>
          </w:tcPr>
          <w:p w14:paraId="4065B7F1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</w:p>
        </w:tc>
      </w:tr>
      <w:tr w14:paraId="64061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4287" w:type="pct"/>
            <w:gridSpan w:val="7"/>
            <w:shd w:val="clear" w:color="auto" w:fill="FBE4D5" w:themeFill="accent2" w:themeFillTint="33"/>
          </w:tcPr>
          <w:p w14:paraId="23D957B2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  <w:lang w:val="en-US"/>
              </w:rPr>
              <w:t>PHÂN MÔN ĐỊA LÍ</w:t>
            </w:r>
          </w:p>
        </w:tc>
        <w:tc>
          <w:tcPr>
            <w:tcW w:w="712" w:type="pct"/>
            <w:shd w:val="clear" w:color="auto" w:fill="FBE4D5" w:themeFill="accent2" w:themeFillTint="33"/>
          </w:tcPr>
          <w:p w14:paraId="733F0436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  <w:lang w:val="en-US"/>
              </w:rPr>
            </w:pPr>
          </w:p>
        </w:tc>
      </w:tr>
      <w:tr w14:paraId="63D41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77" w:type="pct"/>
            <w:vAlign w:val="center"/>
          </w:tcPr>
          <w:p w14:paraId="3EA2C583">
            <w:pPr>
              <w:spacing w:before="60"/>
              <w:jc w:val="left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578" w:type="pct"/>
            <w:vAlign w:val="center"/>
          </w:tcPr>
          <w:p w14:paraId="13DEFF41">
            <w:pPr>
              <w:spacing w:before="60"/>
              <w:jc w:val="left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vi-VN"/>
              </w:rPr>
              <w:t>Chương 1: VTĐL, phạm vi lãnh thổ, địa hình, khoáng sản</w:t>
            </w:r>
          </w:p>
        </w:tc>
        <w:tc>
          <w:tcPr>
            <w:tcW w:w="641" w:type="pct"/>
            <w:vAlign w:val="center"/>
          </w:tcPr>
          <w:p w14:paraId="5D876A42">
            <w:pPr>
              <w:keepNext/>
              <w:spacing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  <w:p w14:paraId="67012AFC">
            <w:pPr>
              <w:keepNext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Bài 2. Địa hình Việt Nam</w:t>
            </w:r>
          </w:p>
          <w:p w14:paraId="6C957D62"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70" w:type="pct"/>
            <w:vAlign w:val="center"/>
          </w:tcPr>
          <w:p w14:paraId="608C22E5">
            <w:pPr>
              <w:pStyle w:val="11"/>
              <w:tabs>
                <w:tab w:val="left" w:pos="365"/>
              </w:tabs>
              <w:ind w:left="0" w:right="94"/>
              <w:jc w:val="left"/>
              <w:rPr>
                <w:rFonts w:hint="default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/>
                <w:b/>
                <w:bCs/>
                <w:sz w:val="26"/>
                <w:szCs w:val="26"/>
                <w:lang w:val="vi-VN"/>
              </w:rPr>
              <w:t>Nhận biết:</w:t>
            </w:r>
          </w:p>
          <w:p w14:paraId="4C8EFC88">
            <w:pPr>
              <w:pStyle w:val="11"/>
              <w:tabs>
                <w:tab w:val="left" w:pos="324"/>
              </w:tabs>
              <w:ind w:left="0" w:right="97"/>
              <w:jc w:val="left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rFonts w:hint="default"/>
                <w:sz w:val="26"/>
                <w:szCs w:val="26"/>
                <w:lang w:val="vi-VN"/>
              </w:rPr>
              <w:t>Biết</w:t>
            </w:r>
            <w:r>
              <w:rPr>
                <w:sz w:val="26"/>
                <w:szCs w:val="26"/>
              </w:rPr>
              <w:t xml:space="preserve"> được một trong những đặc điểm chủ yếu của địa hình</w:t>
            </w:r>
            <w:r>
              <w:rPr>
                <w:rFonts w:hint="default"/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các khu vực địa hình: địa hình đồi núi; địa hình đồng bằng; địa hình bờ biển và thềm lục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địa.</w:t>
            </w:r>
          </w:p>
        </w:tc>
        <w:tc>
          <w:tcPr>
            <w:tcW w:w="417" w:type="pct"/>
            <w:vAlign w:val="center"/>
          </w:tcPr>
          <w:p w14:paraId="78C645BD">
            <w:pPr>
              <w:spacing w:before="60"/>
              <w:jc w:val="left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449" w:type="pct"/>
            <w:vAlign w:val="center"/>
          </w:tcPr>
          <w:p w14:paraId="791D2FCA">
            <w:pPr>
              <w:spacing w:before="60"/>
              <w:jc w:val="left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2" w:type="pct"/>
            <w:vAlign w:val="center"/>
          </w:tcPr>
          <w:p w14:paraId="178BA8B6">
            <w:pPr>
              <w:spacing w:before="60"/>
              <w:jc w:val="left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12" w:type="pct"/>
            <w:vAlign w:val="center"/>
          </w:tcPr>
          <w:p w14:paraId="59173D0E">
            <w:pPr>
              <w:spacing w:before="60"/>
              <w:jc w:val="left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  <w:t>0.5</w:t>
            </w:r>
          </w:p>
        </w:tc>
      </w:tr>
      <w:tr w14:paraId="4F09C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77" w:type="pct"/>
            <w:vMerge w:val="restart"/>
            <w:vAlign w:val="center"/>
          </w:tcPr>
          <w:p w14:paraId="11763956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578" w:type="pct"/>
            <w:vMerge w:val="restart"/>
            <w:vAlign w:val="center"/>
          </w:tcPr>
          <w:p w14:paraId="6651B0ED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Chương 2 Khí hậu và Thủy văn Việt Nam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6C98376F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Bài 4. Khí hậu Việt Nam</w:t>
            </w:r>
          </w:p>
          <w:p w14:paraId="70FCC5E7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 w:eastAsia="en-US"/>
              </w:rPr>
            </w:pPr>
          </w:p>
        </w:tc>
        <w:tc>
          <w:tcPr>
            <w:tcW w:w="1370" w:type="pct"/>
            <w:shd w:val="clear" w:color="auto" w:fill="auto"/>
            <w:vAlign w:val="center"/>
          </w:tcPr>
          <w:p w14:paraId="42006490">
            <w:pPr>
              <w:jc w:val="left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Nhận biết:</w:t>
            </w:r>
          </w:p>
          <w:p w14:paraId="52910C28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- Nắm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được đặc điểm khí hậu  nhiệt  đới  ẩm  gió  mùa  của  Việt Nam.</w:t>
            </w:r>
          </w:p>
          <w:p w14:paraId="3586B86B">
            <w:pPr>
              <w:jc w:val="left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Vận dụng</w:t>
            </w:r>
          </w:p>
          <w:p w14:paraId="015FB287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 Chứng minh được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khí hậu Việt Nam mang tính chất thiên nhiệt đới ẩm gió mùa. Liên hệ địa phương.</w:t>
            </w:r>
          </w:p>
        </w:tc>
        <w:tc>
          <w:tcPr>
            <w:tcW w:w="417" w:type="pct"/>
            <w:vAlign w:val="center"/>
          </w:tcPr>
          <w:p w14:paraId="21D87276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449" w:type="pct"/>
            <w:vAlign w:val="center"/>
          </w:tcPr>
          <w:p w14:paraId="74B5A620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52" w:type="pct"/>
            <w:vAlign w:val="center"/>
          </w:tcPr>
          <w:p w14:paraId="704B3310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1*</w:t>
            </w:r>
          </w:p>
        </w:tc>
        <w:tc>
          <w:tcPr>
            <w:tcW w:w="712" w:type="pct"/>
            <w:vAlign w:val="center"/>
          </w:tcPr>
          <w:p w14:paraId="28A0C1B3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1.5+1.5*</w:t>
            </w:r>
          </w:p>
        </w:tc>
      </w:tr>
      <w:tr w14:paraId="64B28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77" w:type="pct"/>
            <w:vMerge w:val="continue"/>
            <w:vAlign w:val="center"/>
          </w:tcPr>
          <w:p w14:paraId="35C1BAE9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78" w:type="pct"/>
            <w:vMerge w:val="continue"/>
            <w:vAlign w:val="center"/>
          </w:tcPr>
          <w:p w14:paraId="47EFEB57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2960C35E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Bài 6. Thuỷ văn Việt Nam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700CCBED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Thông hiểu: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- Xác định được trên bản đồ lưu vực của các hệ thống sông lớn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, hồ đầm, nước ngầm, các đặc điểm thủy văn Việt Nam</w:t>
            </w:r>
          </w:p>
          <w:p w14:paraId="40E88E92">
            <w:pPr>
              <w:jc w:val="left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Vận dụng:</w:t>
            </w:r>
          </w:p>
          <w:p w14:paraId="11E989BF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chứng minh và giải thích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được đặc điểm mạng lưới sông và chế độ nước sông của một số hệ thống sông lớn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,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vai trò của hồ, đầm và nước ngầm đối với sản xuất và sinh hoạt.</w:t>
            </w:r>
          </w:p>
        </w:tc>
        <w:tc>
          <w:tcPr>
            <w:tcW w:w="417" w:type="pct"/>
            <w:vAlign w:val="center"/>
          </w:tcPr>
          <w:p w14:paraId="6AE066C3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449" w:type="pct"/>
            <w:vAlign w:val="center"/>
          </w:tcPr>
          <w:p w14:paraId="0A484712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552" w:type="pct"/>
            <w:vAlign w:val="center"/>
          </w:tcPr>
          <w:p w14:paraId="12D95010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1*</w:t>
            </w:r>
          </w:p>
        </w:tc>
        <w:tc>
          <w:tcPr>
            <w:tcW w:w="712" w:type="pct"/>
            <w:vAlign w:val="center"/>
          </w:tcPr>
          <w:p w14:paraId="63038B43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1.5+1.5*</w:t>
            </w:r>
          </w:p>
        </w:tc>
      </w:tr>
      <w:tr w14:paraId="5C923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97" w:type="pct"/>
            <w:gridSpan w:val="3"/>
          </w:tcPr>
          <w:p w14:paraId="70EB87C7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en-US"/>
              </w:rPr>
              <w:t>Số câu/ loại câu</w:t>
            </w:r>
          </w:p>
        </w:tc>
        <w:tc>
          <w:tcPr>
            <w:tcW w:w="1370" w:type="pct"/>
          </w:tcPr>
          <w:p w14:paraId="16C4CCF0">
            <w:pP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417" w:type="pct"/>
          </w:tcPr>
          <w:p w14:paraId="16F6DF8B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  <w:t xml:space="preserve">4 </w:t>
            </w:r>
            <w: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  <w:t>câu</w:t>
            </w:r>
          </w:p>
        </w:tc>
        <w:tc>
          <w:tcPr>
            <w:tcW w:w="449" w:type="pct"/>
            <w:vAlign w:val="center"/>
          </w:tcPr>
          <w:p w14:paraId="17EA8E7F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  <w:t xml:space="preserve">1 câu </w:t>
            </w:r>
          </w:p>
        </w:tc>
        <w:tc>
          <w:tcPr>
            <w:tcW w:w="552" w:type="pct"/>
            <w:vAlign w:val="center"/>
          </w:tcPr>
          <w:p w14:paraId="1149F03E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  <w:t xml:space="preserve">1 câu  </w:t>
            </w:r>
          </w:p>
        </w:tc>
        <w:tc>
          <w:tcPr>
            <w:tcW w:w="712" w:type="pct"/>
          </w:tcPr>
          <w:p w14:paraId="685F330F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  <w:t>3.5 + 3.0*</w:t>
            </w:r>
          </w:p>
        </w:tc>
      </w:tr>
      <w:tr w14:paraId="09A6D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97" w:type="pct"/>
            <w:gridSpan w:val="3"/>
          </w:tcPr>
          <w:p w14:paraId="6FE17D53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  <w:t>Tỉ lệ %</w:t>
            </w:r>
          </w:p>
        </w:tc>
        <w:tc>
          <w:tcPr>
            <w:tcW w:w="1370" w:type="pct"/>
          </w:tcPr>
          <w:p w14:paraId="3891C221">
            <w:pP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417" w:type="pct"/>
          </w:tcPr>
          <w:p w14:paraId="4AD131E5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  <w:t>20</w:t>
            </w:r>
          </w:p>
        </w:tc>
        <w:tc>
          <w:tcPr>
            <w:tcW w:w="449" w:type="pct"/>
          </w:tcPr>
          <w:p w14:paraId="56740A16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  <w:t>15</w:t>
            </w:r>
          </w:p>
        </w:tc>
        <w:tc>
          <w:tcPr>
            <w:tcW w:w="552" w:type="pct"/>
          </w:tcPr>
          <w:p w14:paraId="5B41E2CE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  <w:t>15</w:t>
            </w:r>
          </w:p>
        </w:tc>
        <w:tc>
          <w:tcPr>
            <w:tcW w:w="712" w:type="pct"/>
          </w:tcPr>
          <w:p w14:paraId="77DACF97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  <w:lang w:val="vi-VN"/>
              </w:rPr>
              <w:t>5.0</w:t>
            </w:r>
          </w:p>
        </w:tc>
      </w:tr>
    </w:tbl>
    <w:p w14:paraId="7F3A95C4">
      <w:pP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en-US"/>
        </w:rPr>
        <w:br w:type="page"/>
      </w:r>
    </w:p>
    <w:tbl>
      <w:tblPr>
        <w:tblStyle w:val="4"/>
        <w:tblpPr w:leftFromText="180" w:rightFromText="180" w:vertAnchor="page" w:horzAnchor="page" w:tblpX="946" w:tblpY="551"/>
        <w:tblOverlap w:val="never"/>
        <w:tblW w:w="536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2"/>
        <w:gridCol w:w="6214"/>
      </w:tblGrid>
      <w:tr w14:paraId="72E47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4362" w:type="dxa"/>
            <w:shd w:val="clear" w:color="auto" w:fill="auto"/>
            <w:vAlign w:val="top"/>
          </w:tcPr>
          <w:p w14:paraId="41987E4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 w:eastAsia="en-US" w:bidi="ar-SA"/>
              </w:rPr>
              <w:t>UBNDXÃ QUẾ SƠN TRUNG</w:t>
            </w:r>
          </w:p>
          <w:p w14:paraId="7431EB8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TRƯỜNG THCS QUẾ THUẬN</w:t>
            </w:r>
          </w:p>
          <w:p w14:paraId="514F269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ascii="Calibri" w:hAnsi="Calibri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2439670</wp:posOffset>
                      </wp:positionH>
                      <wp:positionV relativeFrom="paragraph">
                        <wp:posOffset>188595</wp:posOffset>
                      </wp:positionV>
                      <wp:extent cx="943610" cy="884555"/>
                      <wp:effectExtent l="4445" t="4445" r="12065" b="1016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3610" cy="8845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084681C">
                                  <w:pPr>
                                    <w:spacing w:after="160" w:line="259" w:lineRule="auto"/>
                                    <w:rPr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  <w:lang w:val="vi-VN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2.1pt;margin-top:14.85pt;height:69.65pt;width:74.3pt;z-index:251663360;mso-width-relative:page;mso-height-relative:page;" fillcolor="#FFFFFF" filled="t" stroked="t" coordsize="21600,21600" o:gfxdata="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xxWljZAAAACgEAAA8AAAAAAAAAAQAgAAAAIgAAAGRycy9kb3ducmV2LnhtbFBLAQIU&#10;ABQAAAAIAIdO4kC6No4q8gEAACEEAAAOAAAAAAAAAAEAIAAAACgBAABkcnMvZTJvRG9jLnhtbFBL&#10;BQYAAAAABgAGAFkBAACMBQAAAAA=&#10;">
                      <v:fill on="t" focussize="0,0"/>
                      <v:stroke color="#0000FF" joinstyle="round"/>
                      <v:imagedata o:title=""/>
                      <o:lock v:ext="edit" aspectratio="f"/>
                      <v:textbox>
                        <w:txbxContent>
                          <w:p w14:paraId="6084681C">
                            <w:pPr>
                              <w:spacing w:after="160" w:line="259" w:lineRule="auto"/>
                              <w:rPr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vi-VN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129540</wp:posOffset>
                      </wp:positionV>
                      <wp:extent cx="1913255" cy="327660"/>
                      <wp:effectExtent l="12700" t="12700" r="24765" b="2540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9400" y="848995"/>
                                <a:ext cx="2286000" cy="32766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1F56CCD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65pt;margin-top:10.2pt;height:25.8pt;width:150.65pt;z-index:251660288;v-text-anchor:middle;mso-width-relative:page;mso-height-relative:page;" filled="f" stroked="t" coordsize="21600,21600" arcsize="0.166666666666667" o:gfxdata="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IBDa32gAAAAgBAAAPAAAAAAAAAAEAIAAAACIAAABk&#10;cnMvZG93bnJldi54bWxQSwECFAAUAAAACACHTuJARd6OaHYCAADoBAAADgAAAAAAAAABACAAAAAp&#10;AQAAZHJzL2Uyb0RvYy54bWxQSwUGAAAAAAYABgBZAQAAEQYAAAAA&#10;">
                      <v:fill on="f" focussize="0,0"/>
                      <v:stroke weight="2pt" color="#4F81BD" joinstyle="round"/>
                      <v:imagedata o:title=""/>
                      <o:lock v:ext="edit" aspectratio="f"/>
                      <v:textbox>
                        <w:txbxContent>
                          <w:p w14:paraId="51F56CCD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ĐỀ CHÍNH THỨC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18415</wp:posOffset>
                      </wp:positionV>
                      <wp:extent cx="1295400" cy="9525"/>
                      <wp:effectExtent l="0" t="4445" r="0" b="889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5.8pt;margin-top:1.45pt;height:0.75pt;width:102pt;z-index:251659264;mso-width-relative:page;mso-height-relative:page;" filled="f" stroked="t" coordsize="21600,21600" o:gfxdata="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c6a+41AAAAAYBAAAPAAAAAAAAAAEAIAAAACIAAABkcnMvZG93bnJldi54bWxQSwEC&#10;FAAUAAAACACHTuJAbj314fgBAAAGBA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F6BAF58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</w:p>
          <w:p w14:paraId="6A926E26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</w:p>
          <w:p w14:paraId="56F765C5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</w:p>
          <w:p w14:paraId="451A294E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Họ và tên: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>......................................</w:t>
            </w:r>
          </w:p>
          <w:p w14:paraId="1B1E14B8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bCs w:val="0"/>
                <w:sz w:val="26"/>
                <w:szCs w:val="26"/>
                <w:lang w:val="vi-VN" w:eastAsia="en-US" w:bidi="ar-SA"/>
              </w:rPr>
              <w:t>Lớp: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lang w:val="vi-VN" w:eastAsia="en-US" w:bidi="ar-SA"/>
              </w:rPr>
              <w:t>8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>/...</w:t>
            </w:r>
          </w:p>
        </w:tc>
        <w:tc>
          <w:tcPr>
            <w:tcW w:w="6216" w:type="dxa"/>
            <w:shd w:val="clear" w:color="auto" w:fill="auto"/>
            <w:vAlign w:val="top"/>
          </w:tcPr>
          <w:p w14:paraId="1B74C7E8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>CUỐI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>KÌ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 I NĂM HỌC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>2025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>2026</w:t>
            </w:r>
          </w:p>
          <w:p w14:paraId="3A5568B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 w:eastAsia="vi-VN"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 xml:space="preserve">MÔN LỊCH SỬ VÀ ĐỊA LÝ- LỚP 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183515</wp:posOffset>
                      </wp:positionV>
                      <wp:extent cx="1295400" cy="9525"/>
                      <wp:effectExtent l="0" t="4445" r="0" b="889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98.55pt;margin-top:14.45pt;height:0.75pt;width:102pt;z-index:251661312;mso-width-relative:page;mso-height-relative:page;" filled="f" stroked="t" coordsize="21600,21600" o:gfxdata="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cXwXL1gAAAAkBAAAPAAAAAAAAAAEAIAAAACIAAABkcnMvZG93bnJldi54bWxQ&#10;SwECFAAUAAAACACHTuJAVNXcdvkBAAAGBAAADgAAAAAAAAABACAAAAAl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 w:eastAsia="vi-VN" w:bidi="ar-SA"/>
              </w:rPr>
              <w:t>8_PM ĐỊA</w:t>
            </w:r>
          </w:p>
          <w:p w14:paraId="32AD6A01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</w:pPr>
            <w:r>
              <w:rPr>
                <w:rFonts w:ascii="Calibri" w:hAnsi="Calibri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208280</wp:posOffset>
                      </wp:positionV>
                      <wp:extent cx="2658745" cy="727710"/>
                      <wp:effectExtent l="4445" t="4445" r="19050" b="146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8745" cy="7277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4F81BD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5856BBB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Nhận xét:...............................</w:t>
                                  </w:r>
                                </w:p>
                                <w:p w14:paraId="49FD8FB7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................................................</w:t>
                                  </w:r>
                                </w:p>
                                <w:p w14:paraId="4F05CDB1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6.2pt;margin-top:16.4pt;height:57.3pt;width:209.35pt;z-index:251662336;v-text-anchor:middle;mso-width-relative:page;mso-height-relative:page;" filled="f" stroked="t" coordsize="21600,21600" arcsize="0.166666666666667" o:gfxdata="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AE&#10;8fbaAAAACgEAAA8AAAAAAAAAAQAgAAAAIgAAAGRycy9kb3ducmV2LnhtbFBLAQIUABQAAAAIAIdO&#10;4kAjycvcIQIAAFkEAAAOAAAAAAAAAAEAIAAAACkBAABkcnMvZTJvRG9jLnhtbFBLBQYAAAAABgAG&#10;AFkBAAC8BQAAAAA=&#10;">
                      <v:fill on="f" focussize="0,0"/>
                      <v:stroke weight="0.25pt" color="#4F81BD" joinstyle="round"/>
                      <v:imagedata o:title=""/>
                      <o:lock v:ext="edit" aspectratio="f"/>
                      <v:textbox>
                        <w:txbxContent>
                          <w:p w14:paraId="15856BBB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Nhận xét:...............................</w:t>
                            </w:r>
                          </w:p>
                          <w:p w14:paraId="49FD8FB7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................................................</w:t>
                            </w:r>
                          </w:p>
                          <w:p w14:paraId="4F05CDB1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Thời gian: 45 phút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  <w:t xml:space="preserve"> (không kể giao đề)</w:t>
            </w:r>
          </w:p>
        </w:tc>
      </w:tr>
    </w:tbl>
    <w:p w14:paraId="625C38D1">
      <w:pPr>
        <w:rPr>
          <w:rFonts w:hint="default" w:ascii="Times New Roman" w:hAnsi="Times New Roman" w:cs="Times New Roman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I/ TRẮC NGHIỆM: (2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.0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điểm). Khoanh tròn vào câu trả lời đúng nhất từ câu 1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 xml:space="preserve">, </w:t>
      </w:r>
      <w:bookmarkStart w:id="0" w:name="_GoBack"/>
      <w:bookmarkEnd w:id="0"/>
      <w:r>
        <w:rPr>
          <w:rFonts w:hint="default" w:ascii="Times New Roman" w:hAnsi="Times New Roman" w:cs="Times New Roman"/>
          <w:b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2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.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(Mỗi câu đúng 0,25 điểm)</w:t>
      </w:r>
    </w:p>
    <w:p w14:paraId="47F9383E">
      <w:pPr>
        <w:pStyle w:val="5"/>
        <w:spacing w:before="0" w:beforeAutospacing="0" w:after="0" w:afterAutospacing="0"/>
        <w:ind w:right="48"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 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Đồng bằng có diện tích lớn nhất nước ta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?</w:t>
      </w:r>
    </w:p>
    <w:p w14:paraId="3BB04DE5">
      <w:pPr>
        <w:pStyle w:val="5"/>
        <w:spacing w:before="0" w:beforeAutospacing="0" w:after="0" w:afterAutospacing="0"/>
        <w:ind w:right="48" w:firstLine="720"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Đồng bằng sông Hồng.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Đồng bằng sông Cửu Long.</w:t>
      </w:r>
    </w:p>
    <w:p w14:paraId="20552D91">
      <w:pPr>
        <w:pStyle w:val="5"/>
        <w:spacing w:before="0" w:beforeAutospacing="0" w:after="0" w:afterAutospacing="0"/>
        <w:ind w:right="48" w:firstLine="720"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Đồng bằng ven biển miền Trung.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Đồng bằng Thanh Hóa.</w:t>
      </w:r>
    </w:p>
    <w:p w14:paraId="01554E91">
      <w:pPr>
        <w:pStyle w:val="5"/>
        <w:spacing w:before="0" w:beforeAutospacing="0" w:after="0" w:afterAutospacing="0"/>
        <w:ind w:left="48" w:right="48"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“Cao nguyên ba-dan xếp tầng” phân bố chủ yếu ở vùng đồi núi nào của nước ta?</w:t>
      </w:r>
    </w:p>
    <w:p w14:paraId="7A1BB9C8">
      <w:pPr>
        <w:numPr>
          <w:ilvl w:val="0"/>
          <w:numId w:val="1"/>
        </w:numPr>
        <w:ind w:left="420" w:leftChars="0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Tây Bắc.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Đông Bắc.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Trường Sơn Bắc.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Trường Sơn Nam.</w:t>
      </w:r>
    </w:p>
    <w:p w14:paraId="26395E8B">
      <w:pPr>
        <w:spacing w:after="0" w:line="288" w:lineRule="auto"/>
        <w:contextualSpacing/>
        <w:jc w:val="both"/>
        <w:rPr>
          <w:rFonts w:hint="default" w:ascii="Times New Roman" w:hAnsi="Times New Roman" w:eastAsia="Arial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Câu 3.</w:t>
      </w:r>
      <w:r>
        <w:rPr>
          <w:rFonts w:hint="default" w:ascii="Times New Roman" w:hAnsi="Times New Roman" w:eastAsia="Arial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Cho bảng số liệu sau:</w:t>
      </w:r>
    </w:p>
    <w:p w14:paraId="7B77631B">
      <w:pPr>
        <w:spacing w:after="0" w:line="288" w:lineRule="auto"/>
        <w:contextualSpacing/>
        <w:jc w:val="center"/>
        <w:rPr>
          <w:rFonts w:hint="default" w:ascii="Times New Roman" w:hAnsi="Times New Roman" w:eastAsia="Arial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Nhiệt độ và lượng mưa trung bình các tháng tại trạm khí tượng Nam Định năm 2024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671"/>
        <w:gridCol w:w="671"/>
        <w:gridCol w:w="671"/>
        <w:gridCol w:w="671"/>
        <w:gridCol w:w="801"/>
        <w:gridCol w:w="801"/>
        <w:gridCol w:w="801"/>
        <w:gridCol w:w="801"/>
        <w:gridCol w:w="801"/>
        <w:gridCol w:w="671"/>
        <w:gridCol w:w="671"/>
        <w:gridCol w:w="671"/>
      </w:tblGrid>
      <w:tr w14:paraId="2AD4E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0" w:type="auto"/>
            <w:vAlign w:val="center"/>
          </w:tcPr>
          <w:p w14:paraId="1694D959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Tháng</w:t>
            </w:r>
          </w:p>
        </w:tc>
        <w:tc>
          <w:tcPr>
            <w:tcW w:w="0" w:type="auto"/>
            <w:vAlign w:val="center"/>
          </w:tcPr>
          <w:p w14:paraId="6762F6EF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0" w:type="auto"/>
            <w:vAlign w:val="center"/>
          </w:tcPr>
          <w:p w14:paraId="5AA8133A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0" w:type="auto"/>
            <w:vAlign w:val="center"/>
          </w:tcPr>
          <w:p w14:paraId="7CF68131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0" w:type="auto"/>
            <w:vAlign w:val="center"/>
          </w:tcPr>
          <w:p w14:paraId="17C72EF0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0" w:type="auto"/>
            <w:vAlign w:val="center"/>
          </w:tcPr>
          <w:p w14:paraId="4F6063A9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0" w:type="auto"/>
            <w:vAlign w:val="center"/>
          </w:tcPr>
          <w:p w14:paraId="3FDC2642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0" w:type="auto"/>
            <w:vAlign w:val="center"/>
          </w:tcPr>
          <w:p w14:paraId="7BB47FF9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0" w:type="auto"/>
            <w:vAlign w:val="center"/>
          </w:tcPr>
          <w:p w14:paraId="569E7708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0" w:type="auto"/>
            <w:vAlign w:val="center"/>
          </w:tcPr>
          <w:p w14:paraId="18494640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0" w:type="auto"/>
            <w:vAlign w:val="center"/>
          </w:tcPr>
          <w:p w14:paraId="4E18BEA5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0" w:type="auto"/>
            <w:vAlign w:val="center"/>
          </w:tcPr>
          <w:p w14:paraId="26569F07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0" w:type="auto"/>
            <w:vAlign w:val="center"/>
          </w:tcPr>
          <w:p w14:paraId="641F9646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 w14:paraId="3695E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0" w:type="auto"/>
            <w:vAlign w:val="center"/>
          </w:tcPr>
          <w:p w14:paraId="44B86AB3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Nhiệt độ (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vertAlign w:val="superscript"/>
                <w:lang w:val="en-GB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C)</w:t>
            </w:r>
          </w:p>
        </w:tc>
        <w:tc>
          <w:tcPr>
            <w:tcW w:w="0" w:type="auto"/>
            <w:vAlign w:val="center"/>
          </w:tcPr>
          <w:p w14:paraId="71E236CE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18,3</w:t>
            </w:r>
          </w:p>
        </w:tc>
        <w:tc>
          <w:tcPr>
            <w:tcW w:w="0" w:type="auto"/>
            <w:vAlign w:val="center"/>
          </w:tcPr>
          <w:p w14:paraId="0E5D7E9D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19,3</w:t>
            </w:r>
          </w:p>
        </w:tc>
        <w:tc>
          <w:tcPr>
            <w:tcW w:w="0" w:type="auto"/>
            <w:vAlign w:val="center"/>
          </w:tcPr>
          <w:p w14:paraId="33CF1797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21,3</w:t>
            </w:r>
          </w:p>
        </w:tc>
        <w:tc>
          <w:tcPr>
            <w:tcW w:w="0" w:type="auto"/>
            <w:vAlign w:val="center"/>
          </w:tcPr>
          <w:p w14:paraId="2AC8CB6E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27,4</w:t>
            </w:r>
          </w:p>
        </w:tc>
        <w:tc>
          <w:tcPr>
            <w:tcW w:w="0" w:type="auto"/>
            <w:vAlign w:val="center"/>
          </w:tcPr>
          <w:p w14:paraId="7431110D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28,4</w:t>
            </w:r>
          </w:p>
        </w:tc>
        <w:tc>
          <w:tcPr>
            <w:tcW w:w="0" w:type="auto"/>
            <w:vAlign w:val="center"/>
          </w:tcPr>
          <w:p w14:paraId="1968149D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30,5</w:t>
            </w:r>
          </w:p>
        </w:tc>
        <w:tc>
          <w:tcPr>
            <w:tcW w:w="0" w:type="auto"/>
            <w:vAlign w:val="center"/>
          </w:tcPr>
          <w:p w14:paraId="48EB8C4C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29,8</w:t>
            </w:r>
          </w:p>
        </w:tc>
        <w:tc>
          <w:tcPr>
            <w:tcW w:w="0" w:type="auto"/>
            <w:vAlign w:val="center"/>
          </w:tcPr>
          <w:p w14:paraId="0F722178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30,2</w:t>
            </w:r>
          </w:p>
        </w:tc>
        <w:tc>
          <w:tcPr>
            <w:tcW w:w="0" w:type="auto"/>
            <w:vAlign w:val="center"/>
          </w:tcPr>
          <w:p w14:paraId="287AB49D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28,2</w:t>
            </w:r>
          </w:p>
        </w:tc>
        <w:tc>
          <w:tcPr>
            <w:tcW w:w="0" w:type="auto"/>
            <w:vAlign w:val="center"/>
          </w:tcPr>
          <w:p w14:paraId="066FB179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26,3</w:t>
            </w:r>
          </w:p>
        </w:tc>
        <w:tc>
          <w:tcPr>
            <w:tcW w:w="0" w:type="auto"/>
            <w:vAlign w:val="center"/>
          </w:tcPr>
          <w:p w14:paraId="05F8188C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24,1</w:t>
            </w:r>
          </w:p>
        </w:tc>
        <w:tc>
          <w:tcPr>
            <w:tcW w:w="0" w:type="auto"/>
            <w:vAlign w:val="center"/>
          </w:tcPr>
          <w:p w14:paraId="19D25F12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18,8</w:t>
            </w:r>
          </w:p>
        </w:tc>
      </w:tr>
      <w:tr w14:paraId="13EC1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0" w:type="auto"/>
            <w:vAlign w:val="center"/>
          </w:tcPr>
          <w:p w14:paraId="31104501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Lượng mưa (mm)</w:t>
            </w:r>
          </w:p>
        </w:tc>
        <w:tc>
          <w:tcPr>
            <w:tcW w:w="0" w:type="auto"/>
            <w:vAlign w:val="center"/>
          </w:tcPr>
          <w:p w14:paraId="5834079C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46,3</w:t>
            </w:r>
          </w:p>
        </w:tc>
        <w:tc>
          <w:tcPr>
            <w:tcW w:w="0" w:type="auto"/>
            <w:vAlign w:val="center"/>
          </w:tcPr>
          <w:p w14:paraId="5F14DA1D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20,6</w:t>
            </w:r>
          </w:p>
        </w:tc>
        <w:tc>
          <w:tcPr>
            <w:tcW w:w="0" w:type="auto"/>
            <w:vAlign w:val="center"/>
          </w:tcPr>
          <w:p w14:paraId="3E0080B3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83,8</w:t>
            </w:r>
          </w:p>
        </w:tc>
        <w:tc>
          <w:tcPr>
            <w:tcW w:w="0" w:type="auto"/>
            <w:vAlign w:val="center"/>
          </w:tcPr>
          <w:p w14:paraId="345617AA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19,6</w:t>
            </w:r>
          </w:p>
        </w:tc>
        <w:tc>
          <w:tcPr>
            <w:tcW w:w="0" w:type="auto"/>
            <w:vAlign w:val="center"/>
          </w:tcPr>
          <w:p w14:paraId="65D696EB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253,0</w:t>
            </w:r>
          </w:p>
        </w:tc>
        <w:tc>
          <w:tcPr>
            <w:tcW w:w="0" w:type="auto"/>
            <w:vAlign w:val="center"/>
          </w:tcPr>
          <w:p w14:paraId="74689E1E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275,0</w:t>
            </w:r>
          </w:p>
        </w:tc>
        <w:tc>
          <w:tcPr>
            <w:tcW w:w="0" w:type="auto"/>
            <w:vAlign w:val="center"/>
          </w:tcPr>
          <w:p w14:paraId="6C86E28D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526,0</w:t>
            </w:r>
          </w:p>
        </w:tc>
        <w:tc>
          <w:tcPr>
            <w:tcW w:w="0" w:type="auto"/>
            <w:vAlign w:val="center"/>
          </w:tcPr>
          <w:p w14:paraId="0DAE2C98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270,8</w:t>
            </w:r>
          </w:p>
        </w:tc>
        <w:tc>
          <w:tcPr>
            <w:tcW w:w="0" w:type="auto"/>
            <w:vAlign w:val="center"/>
          </w:tcPr>
          <w:p w14:paraId="6DF16FF3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831,8</w:t>
            </w:r>
          </w:p>
        </w:tc>
        <w:tc>
          <w:tcPr>
            <w:tcW w:w="0" w:type="auto"/>
            <w:vAlign w:val="center"/>
          </w:tcPr>
          <w:p w14:paraId="6260A7F9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60,6</w:t>
            </w:r>
          </w:p>
        </w:tc>
        <w:tc>
          <w:tcPr>
            <w:tcW w:w="0" w:type="auto"/>
            <w:vAlign w:val="center"/>
          </w:tcPr>
          <w:p w14:paraId="3118EE79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12,3</w:t>
            </w:r>
          </w:p>
        </w:tc>
        <w:tc>
          <w:tcPr>
            <w:tcW w:w="0" w:type="auto"/>
            <w:vAlign w:val="center"/>
          </w:tcPr>
          <w:p w14:paraId="24816AD4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3,7</w:t>
            </w:r>
          </w:p>
        </w:tc>
      </w:tr>
    </w:tbl>
    <w:p w14:paraId="5F51EBFC">
      <w:pPr>
        <w:spacing w:after="0" w:line="288" w:lineRule="auto"/>
        <w:contextualSpacing/>
        <w:jc w:val="right"/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(Nguồn: Niên giám thống kê năm 2024)</w:t>
      </w:r>
    </w:p>
    <w:p w14:paraId="4BC06996">
      <w:pPr>
        <w:spacing w:after="0" w:line="288" w:lineRule="auto"/>
        <w:contextualSpacing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Căn cứ vào bảng số liệu, cho biết:</w:t>
      </w:r>
    </w:p>
    <w:p w14:paraId="06FAB8C4">
      <w:pPr>
        <w:spacing w:after="0" w:line="288" w:lineRule="auto"/>
        <w:contextualSpacing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a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Nhiệt độ trung bình năm tại trạm khí tượng Nam Định năm 2024 là bao nhiêu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vertAlign w:val="superscript"/>
          <w:lang w:val="pt-BR"/>
          <w14:textFill>
            <w14:solidFill>
              <w14:schemeClr w14:val="tx1"/>
            </w14:solidFill>
          </w14:textFill>
        </w:rPr>
        <w:t>o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pt-BR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? (làm tròn kết quả đến số thập phân thứ nhất)</w:t>
      </w:r>
    </w:p>
    <w:p w14:paraId="3373D5D0">
      <w:pPr>
        <w:spacing w:after="0" w:line="288" w:lineRule="auto"/>
        <w:contextualSpacing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. Lượng mưa bình năm tại trạm khí tượng Nam Định năm 2024 là bao nhiêu mm? (làm tròn kết quả đến số thập phân thứ nhất)</w:t>
      </w:r>
    </w:p>
    <w:p w14:paraId="236458F7">
      <w:pPr>
        <w:tabs>
          <w:tab w:val="left" w:pos="284"/>
          <w:tab w:val="left" w:pos="851"/>
        </w:tabs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default" w:ascii="Times New Roman" w:hAnsi="Times New Roman" w:cs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(</w:t>
      </w:r>
      <w:r>
        <w:rPr>
          <w:rFonts w:hint="default" w:ascii="Times New Roman" w:hAnsi="Times New Roman" w:cs="Times New Roman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1,0</w:t>
      </w:r>
      <w:r>
        <w:rPr>
          <w:rFonts w:hint="default" w:ascii="Times New Roman" w:hAnsi="Times New Roman" w:cs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điểm).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Đọc đoạn thông tin sau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và điền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đúng/sai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theo từng nhận định dưới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:</w:t>
      </w:r>
    </w:p>
    <w:p w14:paraId="566FCDD5">
      <w:pPr>
        <w:pStyle w:val="5"/>
        <w:spacing w:before="0" w:beforeAutospacing="0" w:after="0" w:afterAutospacing="0"/>
        <w:ind w:firstLine="144"/>
        <w:jc w:val="both"/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14:textFill>
            <w14:solidFill>
              <w14:schemeClr w14:val="tx1"/>
            </w14:solidFill>
          </w14:textFill>
        </w:rPr>
        <w:t xml:space="preserve">Từ tháng 11 đến tháng 4 năm sau, miền Bắc chịu ảnh 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hưởng của khối khí lạnh từ phía Bắc di ch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14:textFill>
            <w14:solidFill>
              <w14:schemeClr w14:val="tx1"/>
            </w14:solidFill>
          </w14:textFill>
        </w:rPr>
        <w:t xml:space="preserve">uyển xuống 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nước ta tạo nên một mùa đông lạnh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14:textFill>
            <w14:solidFill>
              <w14:schemeClr w14:val="tx1"/>
            </w14:solidFill>
          </w14:textFill>
        </w:rPr>
        <w:t xml:space="preserve">. Nửa đầu mùa đông, có thời tiết lạnh, khô; nửa 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cuối 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14:textFill>
            <w14:solidFill>
              <w14:schemeClr w14:val="tx1"/>
            </w14:solidFill>
          </w14:textFill>
        </w:rPr>
        <w:t>mùa đông có thời tiết lạnh, ẩm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. Từ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14:textFill>
            <w14:solidFill>
              <w14:schemeClr w14:val="tx1"/>
            </w14:solidFill>
          </w14:textFill>
        </w:rPr>
        <w:t xml:space="preserve"> phía nam dãy Bạch Mã trở vào, Tín phong bán cầu Bắc có hướng Đông Bắc chiếm ưu thế  gây mưa cho vùng biển Nam Trung Bộ; còn ở Tây Nguyên và Nam Bộ thời tiết nóng, khô.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”</w:t>
      </w:r>
    </w:p>
    <w:p w14:paraId="7BFB7B2A">
      <w:pPr>
        <w:jc w:val="right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default" w:ascii="Times New Roman" w:hAnsi="Times New Roman" w:cs="Times New Roman"/>
          <w:i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(Sách giáo khoa Lịch sử và Địa lí 8, bộ Kết nối tri thức với cuộc sống, trang 114)</w:t>
      </w:r>
    </w:p>
    <w:p w14:paraId="295CDD7C">
      <w:pPr>
        <w:pStyle w:val="5"/>
        <w:spacing w:before="0" w:beforeAutospacing="0" w:after="0" w:afterAutospacing="0"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a)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Hoạt động của gió mùa Đông Bắc đã làm cho miền Bắc có một mùa đông lạnh. </w:t>
      </w:r>
    </w:p>
    <w:p w14:paraId="3B1FB525">
      <w:pPr>
        <w:pStyle w:val="5"/>
        <w:spacing w:before="0" w:beforeAutospacing="0" w:after="0" w:afterAutospacing="0"/>
        <w:jc w:val="both"/>
        <w:rPr>
          <w:rFonts w:hint="default" w:ascii="Times New Roman" w:hAnsi="Times New Roman" w:cs="Times New Roman"/>
          <w:color w:val="000000" w:themeColor="text1"/>
          <w:spacing w:val="-10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pacing w:val="-10"/>
          <w:sz w:val="26"/>
          <w:szCs w:val="26"/>
          <w14:textFill>
            <w14:solidFill>
              <w14:schemeClr w14:val="tx1"/>
            </w14:solidFill>
          </w14:textFill>
        </w:rPr>
        <w:t>b)</w:t>
      </w:r>
      <w:r>
        <w:rPr>
          <w:rFonts w:hint="default" w:ascii="Times New Roman" w:hAnsi="Times New Roman" w:cs="Times New Roman"/>
          <w:color w:val="000000" w:themeColor="text1"/>
          <w:spacing w:val="-10"/>
          <w:sz w:val="26"/>
          <w:szCs w:val="26"/>
          <w14:textFill>
            <w14:solidFill>
              <w14:schemeClr w14:val="tx1"/>
            </w14:solidFill>
          </w14:textFill>
        </w:rPr>
        <w:t xml:space="preserve"> Nửa cuối mùa đông gió mùa Đông Bắc bị biến tính khi đi qua biển nên gây thời tiết lạnh ẩm cho miền Bắc. </w:t>
      </w:r>
    </w:p>
    <w:p w14:paraId="2EB4F65A">
      <w:pPr>
        <w:pStyle w:val="5"/>
        <w:spacing w:before="0" w:beforeAutospacing="0" w:after="0" w:afterAutospacing="0"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c)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Tín phong bán cầu Bắc là nguyên nhân chính tạo nên mùa khô ở vùng biển Nam Trung Bộ. </w:t>
      </w:r>
    </w:p>
    <w:p w14:paraId="4EBE9255">
      <w:pPr>
        <w:pStyle w:val="5"/>
        <w:spacing w:before="0" w:beforeAutospacing="0" w:after="0" w:afterAutospacing="0"/>
        <w:jc w:val="both"/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d)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Gió mùa Đông Bắc là nguyên nhân tạo nên mùa khô cho Nam Bộ và Tây Nguyên. </w:t>
      </w:r>
    </w:p>
    <w:p w14:paraId="4013A25F">
      <w:pP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II/ TỰ LUẬN: (</w:t>
      </w: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2.75 </w:t>
      </w: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điểm). </w:t>
      </w:r>
    </w:p>
    <w:p w14:paraId="2F2306CD">
      <w:pP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1. (</w:t>
      </w: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1.5</w:t>
      </w: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điểm)</w:t>
      </w: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: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Calibri" w:cs="Times New Roman"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  <w:t xml:space="preserve">Trình bày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đặc điểm sông Mê Công ?</w:t>
      </w:r>
    </w:p>
    <w:p w14:paraId="6F9C3354">
      <w:pPr>
        <w:shd w:val="clear" w:color="auto" w:fill="FFFFFF"/>
        <w:jc w:val="both"/>
        <w:rPr>
          <w:rFonts w:hint="default"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Câu 1 (</w:t>
      </w:r>
      <w:r>
        <w:rPr>
          <w:rFonts w:hint="default" w:ascii="Times New Roman" w:hAnsi="Times New Roman" w:cs="Times New Roman"/>
          <w:b/>
          <w:bCs/>
          <w:iCs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cs="Times New Roman"/>
          <w:b/>
          <w:bCs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.5 điểm)</w:t>
      </w:r>
      <w:r>
        <w:rPr>
          <w:rFonts w:hint="default"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</w:t>
      </w:r>
    </w:p>
    <w:p w14:paraId="3A4052DB">
      <w:pPr>
        <w:shd w:val="clear" w:color="auto" w:fill="FFFFFF"/>
        <w:ind w:firstLine="720"/>
        <w:jc w:val="both"/>
        <w:rPr>
          <w:rFonts w:hint="default" w:ascii="Times New Roman" w:hAnsi="Times New Roman" w:cs="Times New Roman"/>
          <w:bCs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Cs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“Nước ta có mạng lưới sông ngòi dày đặc nhưng chủ yếu là các sông nhỏ, ngắn và dốc”. Dựa vào hiểu biết của mình: Em hãy chứng minh và giải thích đặc điểm trên.</w:t>
      </w:r>
    </w:p>
    <w:p w14:paraId="35CDA52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0"/>
        <w:jc w:val="center"/>
        <w:textAlignment w:val="auto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 w:themeColor="text1"/>
          <w:spacing w:val="0"/>
          <w:sz w:val="26"/>
          <w:szCs w:val="26"/>
          <w:shd w:val="clear" w:fill="FFFFFF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 w:themeColor="text1"/>
          <w:spacing w:val="0"/>
          <w:sz w:val="26"/>
          <w:szCs w:val="26"/>
          <w:shd w:val="clear" w:fill="FFFFFF"/>
          <w:lang w:val="vi-VN"/>
          <w14:textFill>
            <w14:solidFill>
              <w14:schemeClr w14:val="tx1"/>
            </w14:solidFill>
          </w14:textFill>
        </w:rPr>
        <w:t>BÀI LÀM</w:t>
      </w:r>
    </w:p>
    <w:p w14:paraId="0F3F908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0"/>
        <w:jc w:val="left"/>
        <w:textAlignment w:val="auto"/>
        <w:rPr>
          <w:rFonts w:hint="default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</w:pPr>
      <w:r>
        <w:rPr>
          <w:rFonts w:hint="default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  <w:t>I.TRẮC NGHIỆM:</w:t>
      </w:r>
    </w:p>
    <w:tbl>
      <w:tblPr>
        <w:tblStyle w:val="7"/>
        <w:tblpPr w:leftFromText="180" w:rightFromText="180" w:vertAnchor="text" w:horzAnchor="page" w:tblpX="1753" w:tblpY="11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63"/>
        <w:gridCol w:w="1063"/>
      </w:tblGrid>
      <w:tr w14:paraId="6E4A1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2E49C8D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Câu</w:t>
            </w:r>
          </w:p>
        </w:tc>
        <w:tc>
          <w:tcPr>
            <w:tcW w:w="1063" w:type="dxa"/>
          </w:tcPr>
          <w:p w14:paraId="1AFBF1A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1</w:t>
            </w:r>
          </w:p>
        </w:tc>
        <w:tc>
          <w:tcPr>
            <w:tcW w:w="1063" w:type="dxa"/>
          </w:tcPr>
          <w:p w14:paraId="3909147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2</w:t>
            </w:r>
          </w:p>
        </w:tc>
      </w:tr>
      <w:tr w14:paraId="1F3FC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342EF4E5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Đ/Án</w:t>
            </w:r>
          </w:p>
        </w:tc>
        <w:tc>
          <w:tcPr>
            <w:tcW w:w="1063" w:type="dxa"/>
          </w:tcPr>
          <w:p w14:paraId="39FB689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063" w:type="dxa"/>
          </w:tcPr>
          <w:p w14:paraId="7CB094B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</w:tr>
    </w:tbl>
    <w:tbl>
      <w:tblPr>
        <w:tblStyle w:val="7"/>
        <w:tblpPr w:leftFromText="180" w:rightFromText="180" w:vertAnchor="text" w:horzAnchor="page" w:tblpX="6739" w:tblpY="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878"/>
        <w:gridCol w:w="1443"/>
      </w:tblGrid>
      <w:tr w14:paraId="7C3B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77" w:type="dxa"/>
            <w:vMerge w:val="restart"/>
            <w:vAlign w:val="center"/>
          </w:tcPr>
          <w:p w14:paraId="7EEDF99D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Câu 4</w:t>
            </w:r>
          </w:p>
        </w:tc>
        <w:tc>
          <w:tcPr>
            <w:tcW w:w="878" w:type="dxa"/>
          </w:tcPr>
          <w:p w14:paraId="20538CC9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a)</w:t>
            </w:r>
          </w:p>
        </w:tc>
        <w:tc>
          <w:tcPr>
            <w:tcW w:w="1443" w:type="dxa"/>
          </w:tcPr>
          <w:p w14:paraId="38194AE3"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14:paraId="68D42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77" w:type="dxa"/>
            <w:vMerge w:val="continue"/>
          </w:tcPr>
          <w:p w14:paraId="78349466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" w:type="dxa"/>
          </w:tcPr>
          <w:p w14:paraId="1978EB0A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b)</w:t>
            </w:r>
          </w:p>
        </w:tc>
        <w:tc>
          <w:tcPr>
            <w:tcW w:w="1443" w:type="dxa"/>
          </w:tcPr>
          <w:p w14:paraId="565F0555"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14:paraId="3A9B5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77" w:type="dxa"/>
            <w:vMerge w:val="continue"/>
          </w:tcPr>
          <w:p w14:paraId="5001C982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" w:type="dxa"/>
          </w:tcPr>
          <w:p w14:paraId="06F91C91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c)</w:t>
            </w:r>
          </w:p>
        </w:tc>
        <w:tc>
          <w:tcPr>
            <w:tcW w:w="1443" w:type="dxa"/>
          </w:tcPr>
          <w:p w14:paraId="2FDA15BF"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14:paraId="4A1A5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77" w:type="dxa"/>
            <w:vMerge w:val="continue"/>
          </w:tcPr>
          <w:p w14:paraId="11DC10E3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" w:type="dxa"/>
          </w:tcPr>
          <w:p w14:paraId="7BE1F714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d)</w:t>
            </w:r>
          </w:p>
        </w:tc>
        <w:tc>
          <w:tcPr>
            <w:tcW w:w="1443" w:type="dxa"/>
          </w:tcPr>
          <w:p w14:paraId="21EFB3FD"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14:paraId="7FBFA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</w:p>
    <w:p w14:paraId="4033FC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</w:p>
    <w:p w14:paraId="204C20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Câu 3</w:t>
      </w:r>
      <w:r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  <w:t>: (a)...............................................</w:t>
      </w:r>
    </w:p>
    <w:p w14:paraId="1A8F88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  <w:t>(b)........................................................</w:t>
      </w:r>
    </w:p>
    <w:p w14:paraId="1E0D85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II. TỰ LUẬN</w:t>
      </w:r>
    </w:p>
    <w:p w14:paraId="059A02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/>
          <w:sz w:val="26"/>
          <w:szCs w:val="26"/>
          <w:lang w:val="vi-VN"/>
        </w:rPr>
      </w:pPr>
      <w:r>
        <w:rPr>
          <w:rFonts w:hint="default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B01B778">
      <w:pPr>
        <w:rPr>
          <w:rFonts w:hint="default" w:ascii="Times New Roman" w:hAnsi="Times New Roman" w:cs="Times New Roman"/>
          <w:sz w:val="26"/>
          <w:szCs w:val="26"/>
        </w:rPr>
      </w:pPr>
    </w:p>
    <w:p w14:paraId="5157E1E8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br w:type="page"/>
      </w:r>
    </w:p>
    <w:tbl>
      <w:tblPr>
        <w:tblStyle w:val="4"/>
        <w:tblW w:w="530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1"/>
        <w:gridCol w:w="6457"/>
      </w:tblGrid>
      <w:tr w14:paraId="71E01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913" w:type="pct"/>
          </w:tcPr>
          <w:tbl>
            <w:tblPr>
              <w:tblStyle w:val="4"/>
              <w:tblW w:w="4949" w:type="pct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746"/>
            </w:tblGrid>
            <w:tr w14:paraId="2D8C47CD">
              <w:trPr>
                <w:trHeight w:val="174" w:hRule="atLeast"/>
                <w:jc w:val="center"/>
              </w:trPr>
              <w:tc>
                <w:tcPr>
                  <w:tcW w:w="1945" w:type="pct"/>
                </w:tcPr>
                <w:p w14:paraId="33826C94">
                  <w:pPr>
                    <w:jc w:val="center"/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6"/>
                      <w:szCs w:val="26"/>
                      <w:lang w:val="vi-VN"/>
                    </w:rPr>
                    <w:t>UBNDXÃ QUẾ SƠN TRUNG</w:t>
                  </w:r>
                </w:p>
              </w:tc>
            </w:tr>
            <w:tr w14:paraId="3DEB3A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0" w:hRule="atLeast"/>
                <w:jc w:val="center"/>
              </w:trPr>
              <w:tc>
                <w:tcPr>
                  <w:tcW w:w="1945" w:type="pct"/>
                </w:tcPr>
                <w:p w14:paraId="79AB5BBC">
                  <w:pPr>
                    <w:jc w:val="center"/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TRƯỜNG THCS QUẾ THUẬN</w:t>
                  </w:r>
                </w:p>
              </w:tc>
            </w:tr>
          </w:tbl>
          <w:p w14:paraId="042E3110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087" w:type="pct"/>
          </w:tcPr>
          <w:p w14:paraId="7B1CD9C6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HƯỚNG DẪN CHẤM MÔN LỊCH SỬ- ĐỊA LÝ LỚP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8</w:t>
            </w:r>
          </w:p>
          <w:p w14:paraId="1CDB6C28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CUỐI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HỌC KỲ I, NĂM HỌC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2025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2026</w:t>
            </w:r>
          </w:p>
          <w:p w14:paraId="28D0EB50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PHÂN MÔN: ĐỊA LÍ</w:t>
            </w:r>
          </w:p>
        </w:tc>
      </w:tr>
    </w:tbl>
    <w:p w14:paraId="291E2A6B">
      <w:pPr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I/TRẮC NGHIỆM: (2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.0</w:t>
      </w:r>
      <w:r>
        <w:rPr>
          <w:rFonts w:hint="default" w:ascii="Times New Roman" w:hAnsi="Times New Roman" w:cs="Times New Roman"/>
          <w:b/>
          <w:sz w:val="26"/>
          <w:szCs w:val="26"/>
        </w:rPr>
        <w:t>điểm)</w:t>
      </w:r>
    </w:p>
    <w:p w14:paraId="054E02EC">
      <w:pPr>
        <w:rPr>
          <w:rFonts w:hint="default" w:ascii="Times New Roman" w:hAnsi="Times New Roman" w:cs="Times New Roman"/>
          <w:b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M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ỗi câu trả lời đúng 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ghi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0,25 đ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iểm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:</w:t>
      </w:r>
    </w:p>
    <w:tbl>
      <w:tblPr>
        <w:tblStyle w:val="4"/>
        <w:tblW w:w="2551" w:type="dxa"/>
        <w:tblInd w:w="23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09"/>
        <w:gridCol w:w="708"/>
      </w:tblGrid>
      <w:tr w14:paraId="7347F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D2C61E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073115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F2D7B4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</w:tr>
      <w:tr w14:paraId="4DA61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0FB604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69424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DF701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</w:tr>
    </w:tbl>
    <w:p w14:paraId="606F8B4A">
      <w:pPr>
        <w:rPr>
          <w:rFonts w:hint="default" w:ascii="Times New Roman" w:hAnsi="Times New Roman" w:cs="Times New Roman"/>
          <w:b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Trả lời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đúng mỗi chỗ chấm 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 xml:space="preserve">ghi </w:t>
      </w:r>
      <w:r>
        <w:rPr>
          <w:rFonts w:hint="default" w:ascii="Times New Roman" w:hAnsi="Times New Roman" w:cs="Times New Roman"/>
          <w:b/>
          <w:sz w:val="26"/>
          <w:szCs w:val="26"/>
        </w:rPr>
        <w:t>0,25 đ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iểm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985"/>
        <w:gridCol w:w="1984"/>
      </w:tblGrid>
      <w:tr w14:paraId="55B24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</w:tcPr>
          <w:p w14:paraId="3440C905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Câu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3</w:t>
            </w:r>
          </w:p>
        </w:tc>
        <w:tc>
          <w:tcPr>
            <w:tcW w:w="1985" w:type="dxa"/>
          </w:tcPr>
          <w:p w14:paraId="346CA6C0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a</w:t>
            </w:r>
          </w:p>
        </w:tc>
        <w:tc>
          <w:tcPr>
            <w:tcW w:w="1984" w:type="dxa"/>
          </w:tcPr>
          <w:p w14:paraId="4745D6BC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b</w:t>
            </w:r>
          </w:p>
        </w:tc>
      </w:tr>
      <w:tr w14:paraId="4D336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838" w:type="dxa"/>
          </w:tcPr>
          <w:p w14:paraId="33C2706F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pt-BR"/>
              </w:rPr>
              <w:t>Đáp án</w:t>
            </w:r>
          </w:p>
        </w:tc>
        <w:tc>
          <w:tcPr>
            <w:tcW w:w="1985" w:type="dxa"/>
          </w:tcPr>
          <w:p w14:paraId="45601755">
            <w:pPr>
              <w:rPr>
                <w:rFonts w:hint="default"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pt-BR"/>
              </w:rPr>
              <w:t>25,2℃</w:t>
            </w:r>
          </w:p>
        </w:tc>
        <w:tc>
          <w:tcPr>
            <w:tcW w:w="1984" w:type="dxa"/>
          </w:tcPr>
          <w:p w14:paraId="126BFCE3">
            <w:pPr>
              <w:rPr>
                <w:rFonts w:hint="default"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pt-BR"/>
              </w:rPr>
              <w:t>2402,5 mm</w:t>
            </w:r>
          </w:p>
        </w:tc>
      </w:tr>
      <w:tr w14:paraId="43E0B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restart"/>
          </w:tcPr>
          <w:p w14:paraId="114161C2">
            <w:pP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Câu 4</w:t>
            </w:r>
          </w:p>
        </w:tc>
        <w:tc>
          <w:tcPr>
            <w:tcW w:w="1985" w:type="dxa"/>
          </w:tcPr>
          <w:p w14:paraId="2E13B962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a)</w:t>
            </w:r>
          </w:p>
        </w:tc>
        <w:tc>
          <w:tcPr>
            <w:tcW w:w="1984" w:type="dxa"/>
          </w:tcPr>
          <w:p w14:paraId="136C324D"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Đúng </w:t>
            </w:r>
          </w:p>
        </w:tc>
      </w:tr>
      <w:tr w14:paraId="4DAFE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 w14:paraId="177BBDC7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B9F4365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b)</w:t>
            </w:r>
          </w:p>
        </w:tc>
        <w:tc>
          <w:tcPr>
            <w:tcW w:w="1984" w:type="dxa"/>
          </w:tcPr>
          <w:p w14:paraId="1A6B15E8"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Đúng</w:t>
            </w:r>
          </w:p>
        </w:tc>
      </w:tr>
      <w:tr w14:paraId="31A92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 w14:paraId="4FE3F516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614459D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c)</w:t>
            </w:r>
          </w:p>
        </w:tc>
        <w:tc>
          <w:tcPr>
            <w:tcW w:w="1984" w:type="dxa"/>
          </w:tcPr>
          <w:p w14:paraId="40444873"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Sai </w:t>
            </w:r>
          </w:p>
        </w:tc>
      </w:tr>
      <w:tr w14:paraId="25B71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 w14:paraId="137F802F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1814916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d)</w:t>
            </w:r>
          </w:p>
        </w:tc>
        <w:tc>
          <w:tcPr>
            <w:tcW w:w="1984" w:type="dxa"/>
          </w:tcPr>
          <w:p w14:paraId="40365294"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Sai</w:t>
            </w:r>
          </w:p>
        </w:tc>
      </w:tr>
    </w:tbl>
    <w:p w14:paraId="6BE0C9DD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II/TỰ LUẬN: (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2.75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điểm)</w:t>
      </w:r>
    </w:p>
    <w:tbl>
      <w:tblPr>
        <w:tblStyle w:val="4"/>
        <w:tblpPr w:leftFromText="180" w:rightFromText="180" w:vertAnchor="text" w:horzAnchor="page" w:tblpX="1687" w:tblpY="261"/>
        <w:tblOverlap w:val="never"/>
        <w:tblW w:w="499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7583"/>
        <w:gridCol w:w="809"/>
      </w:tblGrid>
      <w:tr w14:paraId="7AA85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pct"/>
          </w:tcPr>
          <w:p w14:paraId="247B4BE1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>Câu</w:t>
            </w:r>
          </w:p>
        </w:tc>
        <w:tc>
          <w:tcPr>
            <w:tcW w:w="3853" w:type="pct"/>
          </w:tcPr>
          <w:p w14:paraId="21DD437F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>Nội dung cần đạt</w:t>
            </w:r>
          </w:p>
        </w:tc>
        <w:tc>
          <w:tcPr>
            <w:tcW w:w="411" w:type="pct"/>
          </w:tcPr>
          <w:p w14:paraId="2F97FF3A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>Điểm</w:t>
            </w:r>
          </w:p>
        </w:tc>
      </w:tr>
      <w:tr w14:paraId="13266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5" w:type="pct"/>
            <w:vAlign w:val="center"/>
          </w:tcPr>
          <w:p w14:paraId="04DBDB23">
            <w:pPr>
              <w:jc w:val="center"/>
              <w:rPr>
                <w:rFonts w:hint="default" w:ascii="Times New Roman" w:hAnsi="Times New Roman" w:cs="Times New Roman"/>
                <w:b/>
                <w:i w:val="0"/>
                <w:iCs w:val="0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iCs w:val="0"/>
                <w:color w:val="auto"/>
                <w:sz w:val="26"/>
                <w:szCs w:val="26"/>
                <w:lang w:val="vi-VN"/>
              </w:rPr>
              <w:t>1</w:t>
            </w:r>
          </w:p>
          <w:p w14:paraId="7CD8ACCB">
            <w:pPr>
              <w:jc w:val="center"/>
              <w:rPr>
                <w:rFonts w:hint="default" w:ascii="Times New Roman" w:hAnsi="Times New Roman" w:cs="Times New Roman"/>
                <w:b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iCs w:val="0"/>
                <w:color w:val="auto"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i w:val="0"/>
                <w:iCs w:val="0"/>
                <w:color w:val="auto"/>
                <w:sz w:val="26"/>
                <w:szCs w:val="26"/>
                <w:lang w:val="vi-VN"/>
              </w:rPr>
              <w:t>1.5</w:t>
            </w:r>
            <w:r>
              <w:rPr>
                <w:rFonts w:hint="default" w:ascii="Times New Roman" w:hAnsi="Times New Roman" w:cs="Times New Roman"/>
                <w:b/>
                <w:i w:val="0"/>
                <w:iCs w:val="0"/>
                <w:color w:val="auto"/>
                <w:sz w:val="26"/>
                <w:szCs w:val="26"/>
              </w:rPr>
              <w:t xml:space="preserve"> điểm)</w:t>
            </w:r>
          </w:p>
        </w:tc>
        <w:tc>
          <w:tcPr>
            <w:tcW w:w="3853" w:type="pct"/>
            <w:shd w:val="clear" w:color="auto" w:fill="auto"/>
            <w:vAlign w:val="top"/>
          </w:tcPr>
          <w:p w14:paraId="6E6BF3AF">
            <w:pP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  <w:t>* Hệ thống sông Mê Công:</w:t>
            </w:r>
          </w:p>
          <w:p w14:paraId="258E1F02">
            <w:pP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  <w:t>- Đặc điểm mạng lưới sông:</w:t>
            </w:r>
          </w:p>
          <w:p w14:paraId="4034B174">
            <w:pP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  <w:t>+ Có 286 phụ lưu, mạng lưới sông có hình lông chim.</w:t>
            </w:r>
          </w:p>
          <w:p w14:paraId="6CE0225D">
            <w:pP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  <w:t>+ Hệ thống kênh rạch chằng chịt.</w:t>
            </w:r>
          </w:p>
          <w:p w14:paraId="3A947674">
            <w:pP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  <w:t>- Chế độ nước sông:</w:t>
            </w:r>
          </w:p>
          <w:p w14:paraId="7FD2D621">
            <w:pP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  <w:t>+ Mùa lũ: từ tháng 7 - tháng 11, chiếm khoảng 80% tổng lượng nước cả năm.</w:t>
            </w:r>
          </w:p>
          <w:p w14:paraId="499C3E87">
            <w:pPr>
              <w:rPr>
                <w:rFonts w:hint="default" w:ascii="Times New Roman" w:hAnsi="Times New Roman" w:eastAsia="Calibri" w:cs="Times New Roman"/>
                <w:i w:val="0"/>
                <w:iCs w:val="0"/>
                <w:color w:val="auto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Times New Roman"/>
                <w:b w:val="0"/>
                <w:bCs/>
                <w:i w:val="0"/>
                <w:iCs w:val="0"/>
                <w:color w:val="auto"/>
                <w:sz w:val="26"/>
                <w:szCs w:val="26"/>
                <w:lang w:val="vi-VN"/>
              </w:rPr>
              <w:t>+ Mùa cạn: từ tháng 12 đến tháng 6 năm sau, chiếm khoảng 20% tổng lượng nước cả năm.</w:t>
            </w:r>
          </w:p>
        </w:tc>
        <w:tc>
          <w:tcPr>
            <w:tcW w:w="411" w:type="pct"/>
            <w:shd w:val="clear" w:color="auto" w:fill="auto"/>
            <w:vAlign w:val="top"/>
          </w:tcPr>
          <w:p w14:paraId="7E17E04B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  <w:p w14:paraId="1B68F0D5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  <w:p w14:paraId="6AB2EC70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0.5</w:t>
            </w:r>
          </w:p>
          <w:p w14:paraId="0A3F052E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</w:p>
          <w:p w14:paraId="6B38F2AD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</w:p>
          <w:p w14:paraId="794B6E02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0.5</w:t>
            </w:r>
          </w:p>
          <w:p w14:paraId="3CB2019A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</w:p>
          <w:p w14:paraId="06CDFC0C">
            <w:pP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0.5</w:t>
            </w:r>
          </w:p>
          <w:p w14:paraId="37383DBC">
            <w:pPr>
              <w:rPr>
                <w:rFonts w:hint="default" w:ascii="Times New Roman" w:hAnsi="Times New Roman" w:eastAsia="Calibri" w:cs="Times New Roman"/>
                <w:b/>
                <w:color w:val="auto"/>
                <w:sz w:val="26"/>
                <w:szCs w:val="26"/>
                <w:lang w:val="vi-VN" w:eastAsia="en-US" w:bidi="ar-SA"/>
              </w:rPr>
            </w:pPr>
          </w:p>
        </w:tc>
      </w:tr>
      <w:tr w14:paraId="00249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735" w:type="pct"/>
            <w:vMerge w:val="restart"/>
            <w:vAlign w:val="center"/>
          </w:tcPr>
          <w:p w14:paraId="6E121DBA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>2</w:t>
            </w:r>
          </w:p>
          <w:p w14:paraId="482C1303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  <w:t>1.5</w: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  <w:t xml:space="preserve"> điểm)</w:t>
            </w:r>
          </w:p>
        </w:tc>
        <w:tc>
          <w:tcPr>
            <w:tcW w:w="3853" w:type="pct"/>
            <w:shd w:val="clear" w:color="auto" w:fill="auto"/>
            <w:vAlign w:val="top"/>
          </w:tcPr>
          <w:p w14:paraId="1B820E60">
            <w:pPr>
              <w:widowControl/>
              <w:shd w:val="clear" w:color="auto" w:fill="FFFFFF"/>
              <w:autoSpaceDE/>
              <w:autoSpaceDN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i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“Nước ta có mạng lưới sông ngòi dày đặc nhưng chủ yếu là các sông nhỏ, ngắn và dốc”</w:t>
            </w:r>
          </w:p>
          <w:p w14:paraId="5E11DB2B">
            <w:pPr>
              <w:widowControl/>
              <w:shd w:val="clear" w:color="auto" w:fill="FFFFFF"/>
              <w:autoSpaceDE/>
              <w:autoSpaceDN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 xml:space="preserve">- Chứng minh: </w:t>
            </w:r>
          </w:p>
          <w:p w14:paraId="0AC31200">
            <w:pPr>
              <w:widowControl/>
              <w:shd w:val="clear" w:color="auto" w:fill="FFFFFF"/>
              <w:autoSpaceDE/>
              <w:autoSpaceDN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 xml:space="preserve">+ Nước ta có mạng lưới sông ngòi dày đặc, phân bố rộng khắp trên cả nước: cả nước có 2360 con sông dài trên 10km, trung bình cứ 20km bờ biển lại có một cửa sông. </w:t>
            </w:r>
          </w:p>
          <w:p w14:paraId="185B23B3">
            <w:pPr>
              <w:widowControl/>
              <w:shd w:val="clear" w:color="auto" w:fill="FFFFFF"/>
              <w:autoSpaceDE/>
              <w:autoSpaceDN/>
              <w:rPr>
                <w:rFonts w:hint="default" w:ascii="Times New Roman" w:hAnsi="Times New Roman" w:eastAsia="Calibri" w:cs="Times New Roman"/>
                <w:iCs/>
                <w:color w:val="000000" w:themeColor="text1"/>
                <w:sz w:val="26"/>
                <w:szCs w:val="26"/>
                <w:lang w:val="vi-VN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>+ Phần lớn các sông ở nước ta là các sông nhỏ, ngắn. Một số hệ thống sông lớn: sông Hồng, sông Mã, sông Cửu Long …</w:t>
            </w:r>
          </w:p>
        </w:tc>
        <w:tc>
          <w:tcPr>
            <w:tcW w:w="809" w:type="dxa"/>
            <w:vAlign w:val="top"/>
          </w:tcPr>
          <w:p w14:paraId="22D4365D">
            <w:pPr>
              <w:widowControl/>
              <w:shd w:val="clear" w:color="auto" w:fill="FFFFFF"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3AE0D420">
            <w:pPr>
              <w:widowControl/>
              <w:shd w:val="clear" w:color="auto" w:fill="FFFFFF"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51169D7C">
            <w:pPr>
              <w:widowControl/>
              <w:shd w:val="clear" w:color="auto" w:fill="FFFFFF"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1B59E754">
            <w:pPr>
              <w:widowControl/>
              <w:shd w:val="clear" w:color="auto" w:fill="FFFFFF"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  <w:t>0,5</w:t>
            </w:r>
          </w:p>
          <w:p w14:paraId="522D2500">
            <w:pPr>
              <w:widowControl/>
              <w:shd w:val="clear" w:color="auto" w:fill="FFFFFF"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393BF2DF">
            <w:pPr>
              <w:widowControl/>
              <w:shd w:val="clear" w:color="auto" w:fill="FFFFFF"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77FA81EE">
            <w:pPr>
              <w:widowControl/>
              <w:shd w:val="clear" w:color="auto" w:fill="FFFFFF"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  <w:t>0,5</w:t>
            </w:r>
          </w:p>
        </w:tc>
      </w:tr>
      <w:tr w14:paraId="79240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735" w:type="pct"/>
            <w:vMerge w:val="continue"/>
          </w:tcPr>
          <w:p w14:paraId="2273D087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42B87F9">
            <w:pPr>
              <w:widowControl/>
              <w:shd w:val="clear" w:color="auto" w:fill="FFFFFF"/>
              <w:autoSpaceDE/>
              <w:autoSpaceDN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eastAsia="vi-VN"/>
                <w14:textFill>
                  <w14:solidFill>
                    <w14:schemeClr w14:val="tx1"/>
                  </w14:solidFill>
                </w14:textFill>
              </w:rPr>
              <w:t xml:space="preserve">- Giải thích: </w:t>
            </w:r>
          </w:p>
          <w:p w14:paraId="4B6AB867">
            <w:pPr>
              <w:widowControl/>
              <w:shd w:val="clear" w:color="auto" w:fill="FFFFFF"/>
              <w:autoSpaceDE/>
              <w:autoSpaceDN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+ Khí hậu nhiệt đới ẩm gió mùa, lượng mưa trung bình năm lớn =&gt; Mạng lưới sông ngòi phát triển, phân bố dày đặc.</w:t>
            </w:r>
          </w:p>
          <w:p w14:paraId="21E5501F">
            <w:pPr>
              <w:widowControl/>
              <w:shd w:val="clear" w:color="auto" w:fill="FFFFFF"/>
              <w:autoSpaceDE/>
              <w:autoSpaceDN/>
              <w:rPr>
                <w:rFonts w:hint="default" w:ascii="Times New Roman" w:hAnsi="Times New Roman" w:eastAsia="Calibri" w:cs="Times New Roman"/>
                <w:color w:val="000000" w:themeColor="text1"/>
                <w:sz w:val="26"/>
                <w:szCs w:val="26"/>
                <w:lang w:val="vi-VN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+ Địa hình chủ yếu là đồi núi (3/4 diện tích lãnh thổ), lãnh thổ kéo dài, hẹp ngang =&gt; Sông thường nhỏ, ngắn</w:t>
            </w:r>
          </w:p>
        </w:tc>
        <w:tc>
          <w:tcPr>
            <w:tcW w:w="809" w:type="dxa"/>
            <w:vAlign w:val="top"/>
          </w:tcPr>
          <w:p w14:paraId="733BF544">
            <w:pPr>
              <w:widowControl/>
              <w:shd w:val="clear" w:color="auto" w:fill="FFFFFF"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6"/>
                <w:szCs w:val="26"/>
                <w:lang w:val="en-US" w:eastAsia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54776F9E">
            <w:pPr>
              <w:widowControl/>
              <w:shd w:val="clear" w:color="auto" w:fill="FFFFFF"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6"/>
                <w:szCs w:val="26"/>
                <w:lang w:val="en-US"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6"/>
                <w:szCs w:val="26"/>
                <w:lang w:val="en-US" w:eastAsia="vi-VN"/>
                <w14:textFill>
                  <w14:solidFill>
                    <w14:schemeClr w14:val="tx1"/>
                  </w14:solidFill>
                </w14:textFill>
              </w:rPr>
              <w:t>0,25</w:t>
            </w:r>
          </w:p>
          <w:p w14:paraId="6DEE917D">
            <w:pPr>
              <w:widowControl/>
              <w:shd w:val="clear" w:color="auto" w:fill="FFFFFF"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6"/>
                <w:szCs w:val="26"/>
                <w:lang w:val="en-US" w:eastAsia="vi-VN"/>
                <w14:textFill>
                  <w14:solidFill>
                    <w14:schemeClr w14:val="tx1"/>
                  </w14:solidFill>
                </w14:textFill>
              </w:rPr>
            </w:pPr>
          </w:p>
          <w:p w14:paraId="3881B6F4">
            <w:pPr>
              <w:widowControl/>
              <w:shd w:val="clear" w:color="auto" w:fill="FFFFFF"/>
              <w:autoSpaceDE/>
              <w:autoSpaceDN/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6"/>
                <w:szCs w:val="26"/>
                <w:lang w:val="en-US" w:eastAsia="vi-VN"/>
                <w14:textFill>
                  <w14:solidFill>
                    <w14:schemeClr w14:val="tx1"/>
                  </w14:solidFill>
                </w14:textFill>
              </w:rPr>
              <w:t>0,25</w:t>
            </w:r>
          </w:p>
        </w:tc>
      </w:tr>
    </w:tbl>
    <w:p w14:paraId="3421EB9D">
      <w:pPr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- Lưu ý:</w:t>
      </w:r>
    </w:p>
    <w:p w14:paraId="1458BA42">
      <w:pPr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+  Học sinh có thể không trình bày các ý theo thứ tự như hướng dẫn trả lời nhưng đủ ý và hợp lí vẫn cho điểm tối đa. Thiếu ý nào sẽ không cho điểm ý đó.</w:t>
      </w:r>
    </w:p>
    <w:p w14:paraId="2AEE2FBF">
      <w:pPr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+ Tổng điểm toàn bài được làm tròn còn 1 chữ số thập phân.</w:t>
      </w:r>
    </w:p>
    <w:p w14:paraId="6A7A53ED">
      <w:pPr>
        <w:rPr>
          <w:rFonts w:hint="default" w:ascii="Times New Roman" w:hAnsi="Times New Roman" w:cs="Times New Roman"/>
          <w:i/>
          <w:color w:val="FF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i/>
          <w:color w:val="FF0000"/>
          <w:sz w:val="26"/>
          <w:szCs w:val="26"/>
          <w:lang w:val="vi-VN"/>
        </w:rPr>
        <w:t>HSKT làm được phần I hoặc 1 trong 2 Phần II là đạt</w:t>
      </w:r>
    </w:p>
    <w:p w14:paraId="0EAA8DF4">
      <w:pPr>
        <w:rPr>
          <w:rFonts w:hint="default" w:ascii="Times New Roman" w:hAnsi="Times New Roman" w:cs="Times New Roman"/>
          <w:sz w:val="26"/>
          <w:szCs w:val="26"/>
        </w:rPr>
      </w:pPr>
    </w:p>
    <w:p w14:paraId="15B6B7E7">
      <w:pPr>
        <w:spacing w:before="60"/>
        <w:ind w:firstLine="720"/>
        <w:jc w:val="center"/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en-US"/>
        </w:rPr>
      </w:pPr>
    </w:p>
    <w:sectPr>
      <w:pgSz w:w="11907" w:h="16840"/>
      <w:pgMar w:top="1134" w:right="851" w:bottom="850" w:left="1417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551551"/>
    <w:multiLevelType w:val="singleLevel"/>
    <w:tmpl w:val="9D551551"/>
    <w:lvl w:ilvl="0" w:tentative="0">
      <w:start w:val="1"/>
      <w:numFmt w:val="upperLetter"/>
      <w:suff w:val="space"/>
      <w:lvlText w:val="%1."/>
      <w:lvlJc w:val="left"/>
      <w:pPr>
        <w:ind w:left="420"/>
      </w:pPr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71"/>
    <w:rsid w:val="000B6A8F"/>
    <w:rsid w:val="0013227E"/>
    <w:rsid w:val="002870E0"/>
    <w:rsid w:val="00360578"/>
    <w:rsid w:val="003630E2"/>
    <w:rsid w:val="00387754"/>
    <w:rsid w:val="003B6679"/>
    <w:rsid w:val="004400B5"/>
    <w:rsid w:val="00693F71"/>
    <w:rsid w:val="00A6636D"/>
    <w:rsid w:val="00AA0D02"/>
    <w:rsid w:val="00B65766"/>
    <w:rsid w:val="00C14A22"/>
    <w:rsid w:val="00EC3F12"/>
    <w:rsid w:val="00F77BE0"/>
    <w:rsid w:val="00FB12D4"/>
    <w:rsid w:val="00FC4A3A"/>
    <w:rsid w:val="010740BD"/>
    <w:rsid w:val="028E1741"/>
    <w:rsid w:val="02A66145"/>
    <w:rsid w:val="04BE4910"/>
    <w:rsid w:val="055211C9"/>
    <w:rsid w:val="058A7125"/>
    <w:rsid w:val="068A63EB"/>
    <w:rsid w:val="092A2F54"/>
    <w:rsid w:val="0C142E99"/>
    <w:rsid w:val="0D110CCE"/>
    <w:rsid w:val="0EB025DE"/>
    <w:rsid w:val="13926804"/>
    <w:rsid w:val="15120678"/>
    <w:rsid w:val="16FB6DB7"/>
    <w:rsid w:val="19530E11"/>
    <w:rsid w:val="1B766890"/>
    <w:rsid w:val="1CFF7E85"/>
    <w:rsid w:val="1D93686A"/>
    <w:rsid w:val="1EAD5662"/>
    <w:rsid w:val="203E71E6"/>
    <w:rsid w:val="219D5F36"/>
    <w:rsid w:val="21CA5CD2"/>
    <w:rsid w:val="28D2794F"/>
    <w:rsid w:val="2A1E01A9"/>
    <w:rsid w:val="2C814369"/>
    <w:rsid w:val="2DCE178C"/>
    <w:rsid w:val="2DFF0940"/>
    <w:rsid w:val="31291699"/>
    <w:rsid w:val="31DF596E"/>
    <w:rsid w:val="32A0451D"/>
    <w:rsid w:val="33E94E68"/>
    <w:rsid w:val="342D5E5B"/>
    <w:rsid w:val="353E0589"/>
    <w:rsid w:val="35A70196"/>
    <w:rsid w:val="39663FE7"/>
    <w:rsid w:val="39EF5926"/>
    <w:rsid w:val="3A21534E"/>
    <w:rsid w:val="3B530E94"/>
    <w:rsid w:val="3BA72A63"/>
    <w:rsid w:val="3BDF57E7"/>
    <w:rsid w:val="3C737B38"/>
    <w:rsid w:val="3C837D9B"/>
    <w:rsid w:val="3D5D3C39"/>
    <w:rsid w:val="401A5A4B"/>
    <w:rsid w:val="40990AF7"/>
    <w:rsid w:val="40C0464B"/>
    <w:rsid w:val="4202367E"/>
    <w:rsid w:val="459A7D41"/>
    <w:rsid w:val="460948D0"/>
    <w:rsid w:val="48E749F4"/>
    <w:rsid w:val="491C367E"/>
    <w:rsid w:val="4BA53240"/>
    <w:rsid w:val="4C5F67DB"/>
    <w:rsid w:val="4CD804A2"/>
    <w:rsid w:val="50865291"/>
    <w:rsid w:val="536D437F"/>
    <w:rsid w:val="56294D01"/>
    <w:rsid w:val="567E74DC"/>
    <w:rsid w:val="5A2965F1"/>
    <w:rsid w:val="5A3630FB"/>
    <w:rsid w:val="5B975C54"/>
    <w:rsid w:val="5D67103B"/>
    <w:rsid w:val="618D0634"/>
    <w:rsid w:val="63C77D15"/>
    <w:rsid w:val="64C45062"/>
    <w:rsid w:val="66AC4057"/>
    <w:rsid w:val="72C93C05"/>
    <w:rsid w:val="75176252"/>
    <w:rsid w:val="75E86EAB"/>
    <w:rsid w:val="763B6D77"/>
    <w:rsid w:val="780948C5"/>
    <w:rsid w:val="7BB02E9F"/>
    <w:rsid w:val="7BF47568"/>
    <w:rsid w:val="7F2933FC"/>
    <w:rsid w:val="7F36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Times New Roman"/>
      <w:sz w:val="24"/>
      <w:szCs w:val="24"/>
      <w:lang w:val="vi-VN" w:eastAsia="en-US" w:bidi="ar-SA"/>
    </w:rPr>
  </w:style>
  <w:style w:type="paragraph" w:styleId="2">
    <w:name w:val="heading 1"/>
    <w:next w:val="1"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6">
    <w:name w:val="Strong"/>
    <w:basedOn w:val="3"/>
    <w:qFormat/>
    <w:uiPriority w:val="0"/>
    <w:rPr>
      <w:b/>
      <w:bCs/>
    </w:rPr>
  </w:style>
  <w:style w:type="table" w:styleId="7">
    <w:name w:val="Table Grid"/>
    <w:basedOn w:val="4"/>
    <w:qFormat/>
    <w:uiPriority w:val="39"/>
    <w:pPr>
      <w:spacing w:after="0" w:line="240" w:lineRule="auto"/>
    </w:pPr>
    <w:rPr>
      <w:rFonts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No Spacing"/>
    <w:qFormat/>
    <w:uiPriority w:val="0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paragraph" w:customStyle="1" w:styleId="10">
    <w:name w:val="Other"/>
    <w:basedOn w:val="1"/>
    <w:qFormat/>
    <w:uiPriority w:val="0"/>
    <w:pPr>
      <w:widowControl w:val="0"/>
      <w:spacing w:after="0" w:line="276" w:lineRule="auto"/>
    </w:pPr>
    <w:rPr>
      <w:rFonts w:eastAsia="Times New Roman"/>
      <w:szCs w:val="28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98" w:lineRule="exact"/>
      <w:ind w:left="111"/>
    </w:pPr>
    <w:rPr>
      <w:rFonts w:ascii="Times New Roman" w:hAnsi="Times New Roman" w:eastAsia="Calibri" w:cs="Times New Roman"/>
    </w:rPr>
  </w:style>
  <w:style w:type="table" w:customStyle="1" w:styleId="12">
    <w:name w:val="Table Grid2"/>
    <w:basedOn w:val="4"/>
    <w:qFormat/>
    <w:uiPriority w:val="39"/>
    <w:pPr>
      <w:widowControl/>
      <w:autoSpaceDE/>
      <w:autoSpaceDN/>
    </w:pPr>
    <w:rPr>
      <w:rFonts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639</Words>
  <Characters>3643</Characters>
  <Lines>30</Lines>
  <Paragraphs>8</Paragraphs>
  <TotalTime>16</TotalTime>
  <ScaleCrop>false</ScaleCrop>
  <LinksUpToDate>false</LinksUpToDate>
  <CharactersWithSpaces>4274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2022-08-11T01:27:00Z</dcterms:created>
  <dc:creator>hối nguyễn mậu</dc:creator>
  <cp:lastModifiedBy>Phithanh Le</cp:lastModifiedBy>
  <dcterms:modified xsi:type="dcterms:W3CDTF">2025-12-18T13:07:13Z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D1B28C39871D4CD9A6B57AF26ACC41C1_12</vt:lpwstr>
  </property>
</Properties>
</file>